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0AD" w:rsidRPr="00BE57D6" w:rsidRDefault="005B20AD" w:rsidP="00BE57D6">
      <w:pPr>
        <w:widowControl w:val="0"/>
        <w:autoSpaceDE w:val="0"/>
        <w:autoSpaceDN w:val="0"/>
        <w:jc w:val="center"/>
        <w:rPr>
          <w:rStyle w:val="a4"/>
          <w:sz w:val="28"/>
          <w:szCs w:val="28"/>
        </w:rPr>
      </w:pPr>
      <w:r w:rsidRPr="00BE57D6">
        <w:rPr>
          <w:rStyle w:val="a4"/>
          <w:sz w:val="28"/>
          <w:szCs w:val="28"/>
        </w:rPr>
        <w:t xml:space="preserve">Методика расчета </w:t>
      </w:r>
      <w:r w:rsidR="00BE57D6" w:rsidRPr="00BE57D6">
        <w:rPr>
          <w:b/>
          <w:sz w:val="28"/>
          <w:szCs w:val="28"/>
        </w:rPr>
        <w:t xml:space="preserve">субсидий бюджетам муниципальных образований Ивановской области на </w:t>
      </w:r>
      <w:r w:rsidR="00624FD5">
        <w:rPr>
          <w:b/>
          <w:sz w:val="28"/>
          <w:szCs w:val="28"/>
        </w:rPr>
        <w:t>финансовое обеспечение дорожной деятельности на автомобильных дорогах общего пользования местного значения</w:t>
      </w:r>
    </w:p>
    <w:p w:rsidR="005B20AD" w:rsidRDefault="005B20AD" w:rsidP="005B20AD">
      <w:pPr>
        <w:widowControl w:val="0"/>
        <w:autoSpaceDE w:val="0"/>
        <w:autoSpaceDN w:val="0"/>
        <w:jc w:val="right"/>
        <w:rPr>
          <w:rStyle w:val="a4"/>
          <w:sz w:val="28"/>
          <w:szCs w:val="28"/>
        </w:rPr>
      </w:pPr>
    </w:p>
    <w:p w:rsidR="00BE57D6" w:rsidRDefault="00BE57D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BE57D6">
        <w:rPr>
          <w:spacing w:val="-2"/>
          <w:sz w:val="28"/>
          <w:szCs w:val="28"/>
        </w:rPr>
        <w:t xml:space="preserve">В рамках реализации </w:t>
      </w:r>
      <w:r w:rsidRPr="00BE57D6">
        <w:rPr>
          <w:sz w:val="28"/>
          <w:szCs w:val="28"/>
        </w:rPr>
        <w:t xml:space="preserve">государственной программы Ивановской области «Развитие транспортной системы Ивановской области» размер субсидий бюджетам муниципальных образований Ивановской области </w:t>
      </w:r>
      <w:r w:rsidRPr="00624FD5">
        <w:rPr>
          <w:sz w:val="28"/>
          <w:szCs w:val="28"/>
        </w:rPr>
        <w:t xml:space="preserve">на </w:t>
      </w:r>
      <w:r w:rsidR="00624FD5" w:rsidRPr="00624FD5">
        <w:rPr>
          <w:sz w:val="28"/>
          <w:szCs w:val="28"/>
        </w:rPr>
        <w:t>финансовое обеспечение дорожной деятельности на автомобильных дорогах общего пользования местного значения</w:t>
      </w:r>
      <w:r w:rsidRPr="00624FD5">
        <w:rPr>
          <w:sz w:val="28"/>
          <w:szCs w:val="28"/>
        </w:rPr>
        <w:t xml:space="preserve"> </w:t>
      </w:r>
      <w:r w:rsidRPr="00BE57D6">
        <w:rPr>
          <w:sz w:val="28"/>
          <w:szCs w:val="28"/>
        </w:rPr>
        <w:t xml:space="preserve">рассчитывается Департаментом </w:t>
      </w:r>
      <w:r>
        <w:rPr>
          <w:sz w:val="28"/>
          <w:szCs w:val="28"/>
        </w:rPr>
        <w:t>дорожного</w:t>
      </w:r>
      <w:r w:rsidRPr="00BE57D6">
        <w:rPr>
          <w:sz w:val="28"/>
          <w:szCs w:val="28"/>
        </w:rPr>
        <w:t xml:space="preserve"> хозяйства </w:t>
      </w:r>
      <w:r w:rsidR="00901355">
        <w:rPr>
          <w:sz w:val="28"/>
          <w:szCs w:val="28"/>
        </w:rPr>
        <w:t xml:space="preserve">и транспорта </w:t>
      </w:r>
      <w:r w:rsidRPr="00BE57D6">
        <w:rPr>
          <w:sz w:val="28"/>
          <w:szCs w:val="28"/>
        </w:rPr>
        <w:t>Ивановской области по следующей методике:</w:t>
      </w: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624FD5" w:rsidRDefault="00624FD5" w:rsidP="00624FD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Субсидии, предоставляемой бюджету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области, производится в соответствии со следующей формулой:</w:t>
      </w:r>
    </w:p>
    <w:p w:rsidR="00624FD5" w:rsidRDefault="00624FD5" w:rsidP="00624FD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624FD5" w:rsidRDefault="00624FD5" w:rsidP="00624FD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Vсуб.i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= (</w:t>
      </w:r>
      <w:proofErr w:type="spellStart"/>
      <w:r>
        <w:rPr>
          <w:rFonts w:eastAsiaTheme="minorHAnsi"/>
          <w:sz w:val="28"/>
          <w:szCs w:val="28"/>
          <w:lang w:eastAsia="en-US"/>
        </w:rPr>
        <w:t>Vсуб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- </w:t>
      </w:r>
      <w:proofErr w:type="spellStart"/>
      <w:r>
        <w:rPr>
          <w:rFonts w:eastAsiaTheme="minorHAnsi"/>
          <w:sz w:val="28"/>
          <w:szCs w:val="28"/>
          <w:lang w:eastAsia="en-US"/>
        </w:rPr>
        <w:t>Vнеисп.об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.) x </w:t>
      </w:r>
      <w:proofErr w:type="spellStart"/>
      <w:r>
        <w:rPr>
          <w:rFonts w:eastAsiaTheme="minorHAnsi"/>
          <w:sz w:val="28"/>
          <w:szCs w:val="28"/>
          <w:lang w:eastAsia="en-US"/>
        </w:rPr>
        <w:t>Vi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/ </w:t>
      </w:r>
      <w:proofErr w:type="spellStart"/>
      <w:r>
        <w:rPr>
          <w:rFonts w:eastAsiaTheme="minorHAnsi"/>
          <w:sz w:val="28"/>
          <w:szCs w:val="28"/>
          <w:lang w:eastAsia="en-US"/>
        </w:rPr>
        <w:t>V</w:t>
      </w:r>
      <w:proofErr w:type="gramStart"/>
      <w:r>
        <w:rPr>
          <w:rFonts w:eastAsiaTheme="minorHAnsi"/>
          <w:sz w:val="28"/>
          <w:szCs w:val="28"/>
          <w:lang w:eastAsia="en-US"/>
        </w:rPr>
        <w:t>общ</w:t>
      </w:r>
      <w:proofErr w:type="spellEnd"/>
      <w:r>
        <w:rPr>
          <w:rFonts w:eastAsiaTheme="minorHAnsi"/>
          <w:sz w:val="28"/>
          <w:szCs w:val="28"/>
          <w:lang w:eastAsia="en-US"/>
        </w:rPr>
        <w:t>.,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где:</w:t>
      </w:r>
    </w:p>
    <w:p w:rsidR="00624FD5" w:rsidRDefault="00624FD5" w:rsidP="00624FD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624FD5" w:rsidRDefault="00624FD5" w:rsidP="00624FD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Vсуб.i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размер Субсидии, предоставляемой бюджету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 для софинансирования мероприятий муниципальной программы на соответствующий финансовый год;</w:t>
      </w:r>
    </w:p>
    <w:p w:rsidR="00624FD5" w:rsidRDefault="00624FD5" w:rsidP="00624FD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Vсуб</w:t>
      </w:r>
      <w:proofErr w:type="spellEnd"/>
      <w:r>
        <w:rPr>
          <w:rFonts w:eastAsiaTheme="minorHAnsi"/>
          <w:sz w:val="28"/>
          <w:szCs w:val="28"/>
          <w:lang w:eastAsia="en-US"/>
        </w:rPr>
        <w:t>. - общий размер Субсидий, предусмотренных в областном бюджете на соответствующий финансовый год для софинансирования мероприятий муниципальных программ (за исключением объема Субсидий, распределенных в предыдущие периоды на соответствующий финансовый год);</w:t>
      </w:r>
    </w:p>
    <w:p w:rsidR="00624FD5" w:rsidRDefault="00624FD5" w:rsidP="00624FD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Vнеисп.об</w:t>
      </w:r>
      <w:proofErr w:type="spellEnd"/>
      <w:r>
        <w:rPr>
          <w:rFonts w:eastAsiaTheme="minorHAnsi"/>
          <w:sz w:val="28"/>
          <w:szCs w:val="28"/>
          <w:lang w:eastAsia="en-US"/>
        </w:rPr>
        <w:t>. - объем неисполненных обязательств по Субсидиям, предоставленным для софинансирования мероприятий муниципальных программ в предыдущие годы;</w:t>
      </w:r>
    </w:p>
    <w:p w:rsidR="00624FD5" w:rsidRDefault="00624FD5" w:rsidP="00624FD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заявленный размер Субсидии на мероприятие (мероприятия)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области, </w:t>
      </w:r>
      <w:proofErr w:type="spellStart"/>
      <w:r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которого осуществляется за счет Субсидии в соответствующем финансовом году, указанный в Заявке;</w:t>
      </w:r>
    </w:p>
    <w:p w:rsidR="00624FD5" w:rsidRDefault="00624FD5" w:rsidP="00624FD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Vобщ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- общий заявленный размер Субсидий по мероприятиям муниципальных образований Ивановской области, </w:t>
      </w:r>
      <w:proofErr w:type="spellStart"/>
      <w:r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которых осуществляется за счет Субсидий в соответствующем финансовом году, указанных в Заявках.</w:t>
      </w:r>
    </w:p>
    <w:p w:rsidR="00624FD5" w:rsidRDefault="00624FD5" w:rsidP="00624FD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9. В случае если заявленный размер Субсидии (</w:t>
      </w:r>
      <w:proofErr w:type="spellStart"/>
      <w:r>
        <w:rPr>
          <w:rFonts w:eastAsiaTheme="minorHAnsi"/>
          <w:sz w:val="28"/>
          <w:szCs w:val="28"/>
          <w:lang w:eastAsia="en-US"/>
        </w:rPr>
        <w:t>Vi</w:t>
      </w:r>
      <w:proofErr w:type="spellEnd"/>
      <w:r>
        <w:rPr>
          <w:rFonts w:eastAsiaTheme="minorHAnsi"/>
          <w:sz w:val="28"/>
          <w:szCs w:val="28"/>
          <w:lang w:eastAsia="en-US"/>
        </w:rPr>
        <w:t>) меньше расчетного размера Субсидии бюджету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 для финансового обеспечения мероприятий муниципальной </w:t>
      </w:r>
      <w:r>
        <w:rPr>
          <w:rFonts w:eastAsiaTheme="minorHAnsi"/>
          <w:sz w:val="28"/>
          <w:szCs w:val="28"/>
          <w:lang w:eastAsia="en-US"/>
        </w:rPr>
        <w:lastRenderedPageBreak/>
        <w:t>программы на соответствующий финансовый год (</w:t>
      </w:r>
      <w:proofErr w:type="spellStart"/>
      <w:r>
        <w:rPr>
          <w:rFonts w:eastAsiaTheme="minorHAnsi"/>
          <w:sz w:val="28"/>
          <w:szCs w:val="28"/>
          <w:lang w:eastAsia="en-US"/>
        </w:rPr>
        <w:t>Vсуб.i</w:t>
      </w:r>
      <w:proofErr w:type="spellEnd"/>
      <w:r>
        <w:rPr>
          <w:rFonts w:eastAsiaTheme="minorHAnsi"/>
          <w:sz w:val="28"/>
          <w:szCs w:val="28"/>
          <w:lang w:eastAsia="en-US"/>
        </w:rPr>
        <w:t>), то размер предоставляемой Субсидии должен быть равен заявленному размеру Субсидии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области.</w:t>
      </w: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Pr="00BE57D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sectPr w:rsidR="001B2A76" w:rsidRPr="00BE5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0AD"/>
    <w:rsid w:val="001B2A76"/>
    <w:rsid w:val="00393F06"/>
    <w:rsid w:val="005B20AD"/>
    <w:rsid w:val="00624FD5"/>
    <w:rsid w:val="008E16F1"/>
    <w:rsid w:val="00901355"/>
    <w:rsid w:val="00A81B45"/>
    <w:rsid w:val="00BE57D6"/>
    <w:rsid w:val="00EA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11D72-82F6-4E83-B2FE-A7683AB1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2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rsid w:val="005B20AD"/>
    <w:rPr>
      <w:rFonts w:cs="Times New Roman"/>
      <w:color w:val="0000FF"/>
      <w:u w:val="single"/>
    </w:rPr>
  </w:style>
  <w:style w:type="character" w:customStyle="1" w:styleId="a4">
    <w:name w:val="Цветовое выделение"/>
    <w:uiPriority w:val="99"/>
    <w:rsid w:val="005B20AD"/>
    <w:rPr>
      <w:b/>
      <w:bCs/>
      <w:color w:val="26282F"/>
    </w:rPr>
  </w:style>
  <w:style w:type="paragraph" w:customStyle="1" w:styleId="ConsPlusTitle">
    <w:name w:val="ConsPlusTitle"/>
    <w:rsid w:val="005B2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Светлана Александровна</dc:creator>
  <cp:keywords/>
  <dc:description/>
  <cp:lastModifiedBy>Морозова Светлана Александровна</cp:lastModifiedBy>
  <cp:revision>3</cp:revision>
  <dcterms:created xsi:type="dcterms:W3CDTF">2023-10-05T07:09:00Z</dcterms:created>
  <dcterms:modified xsi:type="dcterms:W3CDTF">2023-10-05T07:16:00Z</dcterms:modified>
</cp:coreProperties>
</file>